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7B" w:rsidRPr="00CC0F7B" w:rsidRDefault="00CC0F7B" w:rsidP="00CC0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0F7B">
        <w:rPr>
          <w:rFonts w:ascii="Times New Roman" w:eastAsia="Times New Roman" w:hAnsi="Times New Roman" w:cs="Times New Roman"/>
          <w:sz w:val="28"/>
          <w:szCs w:val="28"/>
          <w:lang w:eastAsia="fr-FR"/>
        </w:rPr>
        <w:t>Séjours scolaires courts et classes découvertes dans le premier degré</w:t>
      </w:r>
    </w:p>
    <w:p w:rsidR="00CC0F7B" w:rsidRPr="00CC0F7B" w:rsidRDefault="00CC0F7B" w:rsidP="00CC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0F7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Dossier type et annexes</w:t>
      </w:r>
    </w:p>
    <w:p w:rsidR="00CC0F7B" w:rsidRPr="00CC0F7B" w:rsidRDefault="00CC0F7B" w:rsidP="00CC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eastAsia="fr-FR"/>
        </w:rPr>
        <w:t>Il convi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ent d’utiliser l’</w:t>
      </w:r>
      <w:r w:rsidRPr="00CC0F7B">
        <w:rPr>
          <w:rFonts w:ascii="Times New Roman" w:eastAsia="Times New Roman" w:hAnsi="Times New Roman" w:cs="Times New Roman"/>
          <w:sz w:val="24"/>
          <w:szCs w:val="24"/>
          <w:lang w:eastAsia="fr-FR"/>
        </w:rPr>
        <w:t>imprimé en prenant soin de compléter toutes les rubriques, de joindre toutes les pièces demandées et de respecter les délais de transmission.</w:t>
      </w:r>
    </w:p>
    <w:p w:rsidR="00CC0F7B" w:rsidRPr="00CC0F7B" w:rsidRDefault="00CC0F7B" w:rsidP="00CC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hyperlink r:id="rId6" w:history="1">
        <w:r w:rsidRPr="00CC0F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circulaire 99-136 du 21/09/1999</w:t>
        </w:r>
      </w:hyperlink>
      <w:r w:rsidRPr="00CC0F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précise que « le maitre part avec les élèves de sa classe, dans son organisation habituelle » et « qu’il est souhaitable, dans toute la mesure du possible, que la classe parte avec son effectif complet ».</w:t>
      </w:r>
    </w:p>
    <w:p w:rsidR="00CC0F7B" w:rsidRPr="00CC0F7B" w:rsidRDefault="00CC0F7B" w:rsidP="00CC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eastAsia="fr-FR"/>
        </w:rPr>
        <w:t>Le dossier complet de demande d’autorisation de départ portant l’avis de l’inspecteur de l’Éducation nationale (I.E.N.) doit être transmis au directeur académique dans un délai variant selon la destination (</w:t>
      </w:r>
      <w:proofErr w:type="spellStart"/>
      <w:r w:rsidRPr="00CC0F7B">
        <w:rPr>
          <w:rFonts w:ascii="Times New Roman" w:eastAsia="Times New Roman" w:hAnsi="Times New Roman" w:cs="Times New Roman"/>
          <w:sz w:val="24"/>
          <w:szCs w:val="24"/>
          <w:lang w:eastAsia="fr-FR"/>
        </w:rPr>
        <w:t>cf.tableau</w:t>
      </w:r>
      <w:proofErr w:type="spellEnd"/>
      <w:r w:rsidRPr="00CC0F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ci-dessous) 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1"/>
        <w:gridCol w:w="2128"/>
        <w:gridCol w:w="2953"/>
      </w:tblGrid>
      <w:tr w:rsidR="00CC0F7B" w:rsidRPr="00CC0F7B" w:rsidTr="00CC0F7B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C0F7B" w:rsidRPr="00CC0F7B" w:rsidRDefault="00CC0F7B" w:rsidP="00C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C0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Délais de transmission</w:t>
            </w:r>
          </w:p>
        </w:tc>
      </w:tr>
      <w:tr w:rsidR="00CC0F7B" w:rsidRPr="00CC0F7B" w:rsidTr="00CC0F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F7B" w:rsidRPr="00CC0F7B" w:rsidRDefault="00CC0F7B" w:rsidP="00C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C0F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séjour se déroule dans le même département</w:t>
            </w:r>
          </w:p>
        </w:tc>
        <w:tc>
          <w:tcPr>
            <w:tcW w:w="0" w:type="auto"/>
            <w:vAlign w:val="center"/>
            <w:hideMark/>
          </w:tcPr>
          <w:p w:rsidR="00CC0F7B" w:rsidRPr="00CC0F7B" w:rsidRDefault="00CC0F7B" w:rsidP="00C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C0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 semaines minimum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C0F7B" w:rsidRPr="00CC0F7B" w:rsidRDefault="00CC0F7B" w:rsidP="00C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C0F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avant la date prévue pour le départ</w:t>
            </w:r>
          </w:p>
        </w:tc>
      </w:tr>
      <w:tr w:rsidR="00CC0F7B" w:rsidRPr="00CC0F7B" w:rsidTr="00CC0F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F7B" w:rsidRPr="00CC0F7B" w:rsidRDefault="00CC0F7B" w:rsidP="00C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C0F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séjour se déroule dans un autre département</w:t>
            </w:r>
          </w:p>
        </w:tc>
        <w:tc>
          <w:tcPr>
            <w:tcW w:w="0" w:type="auto"/>
            <w:vAlign w:val="center"/>
            <w:hideMark/>
          </w:tcPr>
          <w:p w:rsidR="00CC0F7B" w:rsidRPr="00CC0F7B" w:rsidRDefault="00CC0F7B" w:rsidP="00C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C0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 semaines minimum</w:t>
            </w:r>
          </w:p>
        </w:tc>
        <w:tc>
          <w:tcPr>
            <w:tcW w:w="0" w:type="auto"/>
            <w:vMerge/>
            <w:vAlign w:val="center"/>
            <w:hideMark/>
          </w:tcPr>
          <w:p w:rsidR="00CC0F7B" w:rsidRPr="00CC0F7B" w:rsidRDefault="00CC0F7B" w:rsidP="00C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C0F7B" w:rsidRPr="00CC0F7B" w:rsidTr="00CC0F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F7B" w:rsidRPr="00CC0F7B" w:rsidRDefault="00CC0F7B" w:rsidP="00C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C0F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séjour se déroule à l’étranger</w:t>
            </w:r>
          </w:p>
        </w:tc>
        <w:tc>
          <w:tcPr>
            <w:tcW w:w="0" w:type="auto"/>
            <w:vAlign w:val="center"/>
            <w:hideMark/>
          </w:tcPr>
          <w:p w:rsidR="00CC0F7B" w:rsidRPr="00CC0F7B" w:rsidRDefault="00CC0F7B" w:rsidP="00C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C0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10 semaines minimum </w:t>
            </w:r>
          </w:p>
        </w:tc>
        <w:tc>
          <w:tcPr>
            <w:tcW w:w="0" w:type="auto"/>
            <w:vMerge/>
            <w:vAlign w:val="center"/>
            <w:hideMark/>
          </w:tcPr>
          <w:p w:rsidR="00CC0F7B" w:rsidRPr="00CC0F7B" w:rsidRDefault="00CC0F7B" w:rsidP="00C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C0F7B" w:rsidRPr="00CC0F7B" w:rsidRDefault="00CC0F7B" w:rsidP="00CC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souci de rationalisation de nos pratiques, le nombre d’exemplaires de demande exigé est maintenant de :</w:t>
      </w:r>
    </w:p>
    <w:p w:rsidR="00CC0F7B" w:rsidRPr="00CC0F7B" w:rsidRDefault="00CC0F7B" w:rsidP="00CC0F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pour un séjour dans le département </w:t>
      </w:r>
    </w:p>
    <w:p w:rsidR="00CC0F7B" w:rsidRPr="00CC0F7B" w:rsidRDefault="00CC0F7B" w:rsidP="00CC0F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eastAsia="fr-FR"/>
        </w:rPr>
        <w:t>3 pour un séjour dans un autre département.</w:t>
      </w:r>
    </w:p>
    <w:p w:rsidR="00CC0F7B" w:rsidRPr="00CC0F7B" w:rsidRDefault="00CC0F7B" w:rsidP="00CC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eastAsia="fr-FR"/>
        </w:rPr>
        <w:t>Un exemplaire du dossier sera conservé par l’I.E.N. et complété du feuillet autorisant le déplacement envoyé par les services de la direction départementale des services de l’Education nationale.</w:t>
      </w:r>
    </w:p>
    <w:p w:rsidR="00CC0F7B" w:rsidRPr="00CC0F7B" w:rsidRDefault="00CC0F7B" w:rsidP="00CC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0F7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 souhaite attirer votre attention sur le fait que certaines DSDEN accueillant ces sorties scolaires nous réclament divers documents ; voir la circulaire de rentrée 2014-2015</w:t>
      </w:r>
    </w:p>
    <w:p w:rsidR="00CC0F7B" w:rsidRPr="00CC0F7B" w:rsidRDefault="00CC0F7B" w:rsidP="00CC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CC0F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coopération et l’attention portées à ces informations devraient permettre un examen des demandes dans les délais prescrits, d’éviter les difficultés et d’apporter une réponse rapide à la réalisation des projets. Document(s) joint(s) à cet l’article </w:t>
      </w:r>
      <w:proofErr w:type="gramStart"/>
      <w:r w:rsidRPr="00CC0F7B">
        <w:rPr>
          <w:rFonts w:ascii="Times New Roman" w:eastAsia="Times New Roman" w:hAnsi="Times New Roman" w:cs="Times New Roman"/>
          <w:sz w:val="24"/>
          <w:szCs w:val="24"/>
          <w:lang w:eastAsia="fr-FR"/>
        </w:rPr>
        <w:t>:Organisation</w:t>
      </w:r>
      <w:proofErr w:type="gramEnd"/>
      <w:r w:rsidRPr="00CC0F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sorties scolaires</w:t>
      </w:r>
    </w:p>
    <w:p w:rsidR="00674C28" w:rsidRDefault="00674C28"/>
    <w:sectPr w:rsidR="00674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3B43"/>
    <w:multiLevelType w:val="multilevel"/>
    <w:tmpl w:val="7738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07844"/>
    <w:multiLevelType w:val="multilevel"/>
    <w:tmpl w:val="26D0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7B"/>
    <w:rsid w:val="00674C28"/>
    <w:rsid w:val="00C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.gouv.fr/bo/1999/hs7/defaul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DSDEN62</dc:creator>
  <cp:lastModifiedBy>DSDEN62</cp:lastModifiedBy>
  <cp:revision>1</cp:revision>
  <dcterms:created xsi:type="dcterms:W3CDTF">2014-09-16T12:45:00Z</dcterms:created>
  <dcterms:modified xsi:type="dcterms:W3CDTF">2014-09-16T12:49:00Z</dcterms:modified>
</cp:coreProperties>
</file>